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sdt>
      <w:sdtPr>
        <w:id w:val="-1"/>
      </w:sdtPr>
      <w:sdtContent>
        <w:p>
          <w:pPr>
            <w:pStyle w:val="1"/>
            <w:ind w:left="-160"/>
            <w:jc w:val="center"/>
            <w:numPr>
              <w:ilvl w:val="0"/>
              <w:numId w:val="0"/>
            </w:numPr>
            <w:spacing w:after="0" w:line="312" w:lineRule="auto"/>
            <w:rPr>
              <w:rFonts w:ascii="맑은 고딕" w:eastAsia="맑은 고딕" w:hAnsi="맑은 고딕" w:hint="default"/>
              <w:sz w:val="38"/>
              <w:szCs w:val="38"/>
            </w:rPr>
          </w:pPr>
          <w:r>
            <w:rPr>
              <w:rFonts w:ascii="맑은 고딕" w:eastAsia="맑은 고딕" w:hAnsi="맑은 고딕" w:hint="default"/>
            </w:rPr>
          </w:r>
          <w:r>
            <w:rPr>
              <w:rFonts w:ascii="맑은 고딕" w:eastAsia="맑은 고딕" w:hAnsi="맑은 고딕" w:hint="default"/>
              <w:sz w:val="38"/>
              <w:szCs w:val="38"/>
            </w:rPr>
            <w:t xml:space="preserve">2021 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>세계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 xml:space="preserve"> 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>청년의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 xml:space="preserve"> 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>날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 xml:space="preserve"> 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>웨비나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 xml:space="preserve"> 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>개최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 xml:space="preserve"> </w:t>
          </w:r>
          <w:r>
            <w:rPr>
              <w:rFonts w:ascii="맑은 고딕" w:eastAsia="맑은 고딕" w:hAnsi="맑은 고딕" w:hint="default"/>
              <w:sz w:val="38"/>
              <w:szCs w:val="38"/>
            </w:rPr>
            <w:t>계획안</w:t>
          </w:r>
          <w:r>
            <w:rPr>
              <w:rFonts w:ascii="맑은 고딕" w:eastAsia="맑은 고딕" w:hAnsi="맑은 고딕" w:hint="default"/>
            </w:rPr>
          </w:r>
        </w:p>
      </w:sdtContent>
    </w:sdt>
    <w:tbl>
      <w:tblPr>
        <w:tblStyle w:val="a7"/>
        <w:tblW w:w="9412" w:type="dxa"/>
        <w:tblLook w:val="0400" w:firstRow="0" w:lastRow="0" w:firstColumn="0" w:lastColumn="0" w:noHBand="0" w:noVBand="1"/>
        <w:jc w:val="center"/>
        <w:tblLayout w:type="fixed"/>
      </w:tblPr>
      <w:tblGrid>
        <w:gridCol w:w="9412"/>
      </w:tblGrid>
      <w:tr>
        <w:trPr>
          <w:jc w:val="center"/>
          <w:trHeight w:val="1186" w:hRule="atLeast"/>
        </w:trPr>
        <w:tc>
          <w:tcPr>
            <w:tcW w:w="9412" w:type="dxa"/>
            <w:tcBorders>
              <w:top w:val="single" w:sz="24" w:space="0" w:color="B2B2B2"/>
              <w:left w:val="nil"/>
              <w:bottom w:val="single" w:sz="24" w:space="0" w:color="B2B2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left"/>
              <w:spacing w:after="0" w:line="384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주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관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: GSEF(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국제사회적경제협의체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)·LIFEIN(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라이프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인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)</w:t>
            </w:r>
          </w:p>
          <w:p>
            <w:pPr>
              <w:spacing w:after="0" w:line="384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제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목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: 2021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세계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청년의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날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웨비나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개최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계획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(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안</w:t>
            </w:r>
            <w:r>
              <w:rPr>
                <w:rFonts w:ascii="맑은 고딕" w:eastAsia="맑은 고딕" w:hAnsi="맑은 고딕" w:hint="default"/>
                <w:b/>
                <w:sz w:val="24"/>
                <w:szCs w:val="24"/>
              </w:rPr>
              <w:t>)</w:t>
            </w:r>
          </w:p>
        </w:tc>
      </w:tr>
    </w:tbl>
    <w:p>
      <w:pPr>
        <w:jc w:val="center"/>
        <w:spacing w:after="0" w:line="384" w:lineRule="auto"/>
        <w:rPr>
          <w:rFonts w:ascii="맑은 고딕" w:eastAsia="맑은 고딕" w:hAnsi="맑은 고딕" w:cs="함초롬바탕"/>
          <w:b/>
          <w:sz w:val="10"/>
          <w:szCs w:val="10"/>
        </w:rPr>
      </w:pPr>
    </w:p>
    <w:tbl>
      <w:tblPr>
        <w:tblStyle w:val="a7"/>
        <w:tblW w:w="9403" w:type="dxa"/>
        <w:tblLook w:val="0400" w:firstRow="0" w:lastRow="0" w:firstColumn="0" w:lastColumn="0" w:noHBand="0" w:noVBand="1"/>
        <w:jc w:val="center"/>
        <w:tblLayout w:type="fixed"/>
      </w:tblPr>
      <w:tblGrid>
        <w:gridCol w:w="1571"/>
        <w:gridCol w:w="7832"/>
      </w:tblGrid>
      <w:tr>
        <w:trPr>
          <w:jc w:val="center"/>
          <w:trHeight w:val="1003" w:hRule="atLeast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40" w:right="40"/>
              <w:jc w:val="center"/>
              <w:spacing w:after="0" w:line="312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사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업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명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left"/>
              <w:spacing w:after="0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[2021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세계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청년의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날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웨비나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]</w:t>
            </w:r>
          </w:p>
          <w:p>
            <w:pPr>
              <w:jc w:val="left"/>
              <w:spacing w:after="0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: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사회적경제와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사회혁신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-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청년을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위한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‘OO’</w:t>
            </w:r>
          </w:p>
        </w:tc>
      </w:tr>
      <w:tr>
        <w:trPr>
          <w:jc w:val="center"/>
          <w:trHeight w:val="1003" w:hRule="atLeast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40" w:right="40"/>
              <w:jc w:val="center"/>
              <w:spacing w:after="0" w:line="312" w:lineRule="auto"/>
              <w:rPr>
                <w:rFonts w:ascii="맑은 고딕" w:eastAsia="맑은 고딕" w:hAnsi="맑은 고딕" w:hint="default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사업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목적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left"/>
              <w:spacing w:after="0"/>
              <w:rPr>
                <w:rFonts w:ascii="맑은 고딕" w:eastAsia="맑은 고딕" w:hAnsi="맑은 고딕" w:cs="Calibri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Calibri"/>
                <w:sz w:val="22"/>
                <w:szCs w:val="22"/>
              </w:rPr>
              <w:t>세계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청년의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날을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맞이하여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청년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혁신가들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간의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네트워크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구축과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사례공유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그리고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활발한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사회적경제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참여를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희망하는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자리를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마련하고자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Calibri"/>
                <w:sz w:val="22"/>
                <w:szCs w:val="22"/>
              </w:rPr>
              <w:t>함</w:t>
            </w:r>
          </w:p>
        </w:tc>
      </w:tr>
      <w:tr>
        <w:trPr>
          <w:jc w:val="center"/>
          <w:trHeight w:val="2426" w:hRule="atLeast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40" w:right="40"/>
              <w:jc w:val="center"/>
              <w:spacing w:after="0" w:line="384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사업개요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</w:tcPr>
          <w:p>
            <w:pPr>
              <w:ind w:left="398"/>
              <w:spacing w:after="0" w:line="240" w:lineRule="auto"/>
              <w:rPr>
                <w:rFonts w:ascii="맑은 고딕" w:eastAsia="맑은 고딕" w:hAnsi="맑은 고딕" w:cs="함초롬바탕"/>
                <w:b/>
              </w:rPr>
            </w:pPr>
            <w:r>
              <w:rPr>
                <w:rFonts w:ascii="맑은 고딕" w:eastAsia="맑은 고딕" w:hAnsi="맑은 고딕" w:cs="MS Mincho"/>
                <w:sz w:val="22"/>
                <w:szCs w:val="22"/>
              </w:rPr>
              <w:t>❍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일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시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: 2021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년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8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월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12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일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목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) 14:00~17:00 (3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시간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)</w:t>
            </w:r>
          </w:p>
          <w:p>
            <w:pPr>
              <w:ind w:left="398"/>
              <w:spacing w:after="0" w:line="240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cs="MS Mincho"/>
                <w:sz w:val="22"/>
                <w:szCs w:val="22"/>
              </w:rPr>
              <w:t>❍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장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소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: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소셜밸런스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스튜디오</w:t>
            </w:r>
          </w:p>
          <w:p>
            <w:pPr>
              <w:ind w:left="398"/>
              <w:spacing w:after="0" w:line="240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cs="MS Mincho"/>
                <w:sz w:val="22"/>
                <w:szCs w:val="22"/>
              </w:rPr>
              <w:t>❍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대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상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: 50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명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내외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사회적경제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사회혁신에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관심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있는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청년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</w:p>
          <w:p>
            <w:pPr>
              <w:ind w:left="398"/>
              <w:spacing w:after="0" w:line="240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cs="MS Mincho"/>
                <w:sz w:val="22"/>
                <w:szCs w:val="22"/>
              </w:rPr>
              <w:t>❍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주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최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: GSEF(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국제사회적경제협의체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)</w:t>
            </w:r>
            <w:r>
              <w:rPr>
                <w:rFonts w:ascii="맑은 고딕" w:eastAsia="맑은 고딕" w:hAnsi="맑은 고딕" w:hint="default"/>
                <w:sz w:val="24"/>
                <w:szCs w:val="24"/>
              </w:rPr>
              <w:t>·LIFEIN(</w:t>
            </w:r>
            <w:r>
              <w:rPr>
                <w:rFonts w:ascii="맑은 고딕" w:eastAsia="맑은 고딕" w:hAnsi="맑은 고딕" w:hint="default"/>
                <w:sz w:val="24"/>
                <w:szCs w:val="24"/>
              </w:rPr>
              <w:t>라이프</w:t>
            </w:r>
            <w:r>
              <w:rPr>
                <w:rFonts w:ascii="맑은 고딕" w:eastAsia="맑은 고딕" w:hAnsi="맑은 고딕" w:hint="default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4"/>
                <w:szCs w:val="24"/>
              </w:rPr>
              <w:t>인</w:t>
            </w:r>
            <w:r>
              <w:rPr>
                <w:rFonts w:ascii="맑은 고딕" w:eastAsia="맑은 고딕" w:hAnsi="맑은 고딕" w:hint="default"/>
                <w:sz w:val="24"/>
                <w:szCs w:val="24"/>
              </w:rPr>
              <w:t>)</w:t>
            </w:r>
          </w:p>
          <w:p>
            <w:pPr>
              <w:ind w:left="398"/>
              <w:spacing w:after="0" w:line="240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cs="MS Mincho"/>
                <w:sz w:val="22"/>
                <w:szCs w:val="22"/>
              </w:rPr>
              <w:t>❍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협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력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: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청년신협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청지트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씨즈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, MTA Korea, ,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청년허브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, SDGs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네트워크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서울시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청년정책네트워크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서울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청년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포럼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등</w:t>
            </w:r>
          </w:p>
          <w:p>
            <w:pPr>
              <w:ind w:left="398"/>
              <w:spacing w:after="0" w:line="240" w:lineRule="auto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cs="MS Mincho"/>
                <w:sz w:val="22"/>
                <w:szCs w:val="22"/>
              </w:rPr>
              <w:t>❍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진행방식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: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온라인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>웨비나</w:t>
            </w:r>
            <w:r>
              <w:rPr>
                <w:rFonts w:ascii="맑은 고딕" w:eastAsia="맑은 고딕" w:hAnsi="맑은 고딕" w:hint="default"/>
                <w:sz w:val="22"/>
                <w:szCs w:val="22"/>
              </w:rPr>
              <w:t xml:space="preserve"> (ZOOM)</w:t>
            </w:r>
          </w:p>
        </w:tc>
      </w:tr>
      <w:tr>
        <w:trPr>
          <w:jc w:val="center"/>
          <w:trHeight w:val="6048" w:hRule="atLeast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40" w:right="40"/>
              <w:jc w:val="center"/>
              <w:spacing w:after="0" w:line="384" w:lineRule="auto"/>
              <w:rPr>
                <w:rFonts w:ascii="맑은 고딕" w:eastAsia="맑은 고딕" w:hAnsi="맑은 고딕" w:hint="default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세부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default"/>
                <w:b/>
                <w:sz w:val="22"/>
                <w:szCs w:val="22"/>
              </w:rPr>
              <w:t>내용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</w:tcPr>
          <w:p>
            <w:pPr>
              <w:ind w:left="80" w:right="100"/>
              <w:spacing w:after="0"/>
              <w:rPr>
                <w:rFonts w:ascii="맑은 고딕" w:eastAsia="맑은 고딕" w:hAnsi="맑은 고딕" w:cs="함초롬바탕"/>
                <w:sz w:val="22"/>
                <w:szCs w:val="22"/>
              </w:rPr>
            </w:pPr>
            <w:r>
              <w:rPr>
                <w:rFonts w:ascii="맑은 고딕" w:eastAsia="맑은 고딕" w:hAnsi="맑은 고딕" w:cs="바탕"/>
                <w:b/>
                <w:sz w:val="22"/>
                <w:szCs w:val="22"/>
              </w:rPr>
              <w:t>▪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 xml:space="preserve"> [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>청년들의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>수다회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>파트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 xml:space="preserve"> 1-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>발제</w:t>
            </w: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>]</w:t>
            </w:r>
          </w:p>
          <w:p>
            <w:pPr>
              <w:ind w:right="100"/>
              <w:spacing w:after="0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cs="함초롬바탕"/>
                <w:b/>
                <w:sz w:val="22"/>
                <w:szCs w:val="22"/>
              </w:rPr>
              <w:t>발제</w:t>
            </w:r>
            <w:r>
              <w:rPr>
                <w:rFonts w:ascii="맑은 고딕" w:eastAsia="맑은 고딕" w:hAnsi="맑은 고딕" w:cs="바탕"/>
              </w:rPr>
              <w:t xml:space="preserve"> :</w:t>
            </w:r>
            <w:r>
              <w:rPr>
                <w:rFonts w:ascii="맑은 고딕" w:eastAsia="맑은 고딕" w:hAnsi="맑은 고딕" w:cs="함초롬바탕"/>
                <w:b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</w:rPr>
              <w:t>청년</w:t>
            </w:r>
            <w:r>
              <w:rPr>
                <w:rFonts w:ascii="맑은 고딕" w:eastAsia="맑은 고딕" w:hAnsi="맑은 고딕" w:cs="함초롬바탕"/>
                <w:b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</w:rPr>
              <w:t>혁신가들의</w:t>
            </w:r>
            <w:r>
              <w:rPr>
                <w:rFonts w:ascii="맑은 고딕" w:eastAsia="맑은 고딕" w:hAnsi="맑은 고딕" w:cs="함초롬바탕"/>
                <w:b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</w:rPr>
              <w:t>사회적경제</w:t>
            </w:r>
            <w:r>
              <w:rPr>
                <w:rFonts w:ascii="맑은 고딕" w:eastAsia="맑은 고딕" w:hAnsi="맑은 고딕" w:cs="함초롬바탕"/>
                <w:b/>
              </w:rPr>
              <w:t>·</w:t>
            </w:r>
            <w:r>
              <w:rPr>
                <w:rFonts w:ascii="맑은 고딕" w:eastAsia="맑은 고딕" w:hAnsi="맑은 고딕" w:cs="함초롬바탕"/>
                <w:b/>
              </w:rPr>
              <w:t>사회혁신</w:t>
            </w:r>
            <w:r>
              <w:rPr>
                <w:rFonts w:ascii="맑은 고딕" w:eastAsia="맑은 고딕" w:hAnsi="맑은 고딕" w:cs="함초롬바탕"/>
                <w:b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</w:rPr>
              <w:t>사례공유</w:t>
            </w:r>
            <w:r>
              <w:rPr>
                <w:rFonts w:ascii="맑은 고딕" w:eastAsia="맑은 고딕" w:hAnsi="맑은 고딕" w:cs="함초롬바탕"/>
                <w:b/>
              </w:rPr>
              <w:t xml:space="preserve"> </w:t>
            </w:r>
          </w:p>
          <w:p>
            <w:pPr>
              <w:pStyle w:val="af1"/>
              <w:ind w:right="100"/>
              <w:numPr>
                <w:ilvl w:val="0"/>
                <w:numId w:val="2"/>
              </w:numPr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SEEE:S (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씨즈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)-</w:t>
            </w:r>
            <w:r>
              <w:rPr>
                <w:lang w:eastAsia="ko-KR"/>
                <w:rFonts w:ascii="맑은 고딕" w:eastAsia="맑은 고딕" w:hAnsi="맑은 고딕" w:cs="함초롬바탕"/>
                <w:i/>
                <w:iCs/>
                <w:sz w:val="20"/>
                <w:szCs w:val="20"/>
                <w:rtl w:val="off"/>
              </w:rPr>
              <w:t>이승연 매니저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)</w:t>
            </w:r>
          </w:p>
          <w:p>
            <w:pPr>
              <w:pStyle w:val="af1"/>
              <w:ind w:right="100"/>
              <w:numPr>
                <w:ilvl w:val="0"/>
                <w:numId w:val="2"/>
              </w:numPr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BUILD (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도시재생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스타트업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;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빌드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)-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임효묵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청년혁신가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)</w:t>
            </w:r>
          </w:p>
          <w:p>
            <w:pPr>
              <w:pStyle w:val="af1"/>
              <w:ind w:right="100"/>
              <w:numPr>
                <w:ilvl w:val="0"/>
                <w:numId w:val="2"/>
              </w:numPr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이승빈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청년혁신가</w:t>
            </w:r>
          </w:p>
          <w:p>
            <w:pPr>
              <w:ind w:left="80" w:right="100"/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바탕"/>
                <w:b/>
                <w:sz w:val="20"/>
                <w:szCs w:val="20"/>
              </w:rPr>
              <w:t>▪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[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청년들의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수다회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파트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2-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토론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]</w:t>
            </w:r>
          </w:p>
          <w:p>
            <w:pPr>
              <w:ind w:left="80" w:right="100"/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바탕"/>
                <w:sz w:val="20"/>
                <w:szCs w:val="20"/>
              </w:rPr>
              <w:t>▪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공통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질문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: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i/>
                <w:sz w:val="20"/>
                <w:szCs w:val="20"/>
              </w:rPr>
              <w:t>“</w:t>
            </w:r>
            <w:r>
              <w:rPr>
                <w:rFonts w:ascii="맑은 고딕" w:eastAsia="맑은 고딕" w:hAnsi="맑은 고딕" w:cs="함초롬바탕"/>
                <w:b/>
                <w:i/>
                <w:sz w:val="20"/>
                <w:szCs w:val="20"/>
              </w:rPr>
              <w:t>청년은</w:t>
            </w:r>
            <w:r>
              <w:rPr>
                <w:rFonts w:ascii="맑은 고딕" w:eastAsia="맑은 고딕" w:hAnsi="맑은 고딕" w:cs="함초롬바탕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i/>
                <w:sz w:val="20"/>
                <w:szCs w:val="20"/>
              </w:rPr>
              <w:t>지금</w:t>
            </w:r>
            <w:r>
              <w:rPr>
                <w:rFonts w:ascii="맑은 고딕" w:eastAsia="맑은 고딕" w:hAnsi="맑은 고딕" w:cs="함초롬바탕"/>
                <w:b/>
                <w:i/>
                <w:sz w:val="20"/>
                <w:szCs w:val="20"/>
              </w:rPr>
              <w:t xml:space="preserve"> OO </w:t>
            </w:r>
            <w:r>
              <w:rPr>
                <w:rFonts w:ascii="맑은 고딕" w:eastAsia="맑은 고딕" w:hAnsi="맑은 고딕" w:cs="함초롬바탕"/>
                <w:b/>
                <w:i/>
                <w:sz w:val="20"/>
                <w:szCs w:val="20"/>
              </w:rPr>
              <w:t>중</w:t>
            </w:r>
            <w:r>
              <w:rPr>
                <w:rFonts w:ascii="맑은 고딕" w:eastAsia="맑은 고딕" w:hAnsi="맑은 고딕" w:cs="함초롬바탕"/>
                <w:b/>
                <w:i/>
                <w:sz w:val="20"/>
                <w:szCs w:val="20"/>
              </w:rPr>
              <w:t>”</w:t>
            </w:r>
          </w:p>
          <w:p>
            <w:pPr>
              <w:ind w:left="80" w:right="100"/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-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무엇이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필요한가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?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무엇을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하고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있는가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?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무엇을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i/>
                <w:sz w:val="20"/>
                <w:szCs w:val="20"/>
              </w:rPr>
              <w:t>위해서</w:t>
            </w:r>
          </w:p>
          <w:p>
            <w:pPr>
              <w:ind w:left="1469" w:right="100" w:hanging="1389"/>
              <w:spacing w:after="0"/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바탕"/>
                <w:sz w:val="20"/>
                <w:szCs w:val="20"/>
              </w:rPr>
              <w:t>▪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토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론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사회문제해결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위한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청년들의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사회적경제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·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사회혁신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b/>
                <w:sz w:val="20"/>
                <w:szCs w:val="20"/>
              </w:rPr>
              <w:t>논의</w:t>
            </w:r>
          </w:p>
          <w:p>
            <w:pPr>
              <w:pStyle w:val="af1"/>
              <w:ind w:right="100"/>
              <w:numPr>
                <w:ilvl w:val="0"/>
                <w:numId w:val="3"/>
              </w:numPr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청년과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기후위기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-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청년기후긴급행동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-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강예빈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활동가</w:t>
            </w:r>
          </w:p>
          <w:p>
            <w:pPr>
              <w:pStyle w:val="af1"/>
              <w:ind w:right="100"/>
              <w:numPr>
                <w:ilvl w:val="0"/>
                <w:numId w:val="3"/>
              </w:numPr>
              <w:spacing w:after="0"/>
              <w:rPr>
                <w:rFonts w:ascii="맑은 고딕" w:eastAsia="맑은 고딕" w:hAnsi="맑은 고딕" w:cs="함초롬바탕"/>
                <w:sz w:val="20"/>
                <w:szCs w:val="20"/>
              </w:rPr>
            </w:pP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공동체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네트워크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홍시주택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-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꿈지릭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네트워크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-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김규진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대표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</w:p>
          <w:p>
            <w:pPr>
              <w:pStyle w:val="af1"/>
              <w:ind w:right="100"/>
              <w:numPr>
                <w:ilvl w:val="0"/>
                <w:numId w:val="3"/>
              </w:numPr>
              <w:spacing w:after="0"/>
              <w:rPr>
                <w:rFonts w:ascii="맑은 고딕" w:eastAsia="맑은 고딕" w:hAnsi="맑은 고딕" w:cs="함초롬바탕"/>
              </w:rPr>
            </w:pP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Team-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preneurship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을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통한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청년창업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-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협동조합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FUNCOMPANY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이승빈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/>
                <w:sz w:val="20"/>
                <w:szCs w:val="20"/>
              </w:rPr>
              <w:t>대표</w:t>
            </w:r>
          </w:p>
        </w:tc>
      </w:tr>
    </w:tbl>
    <w:p>
      <w:pPr>
        <w:ind w:left="495" w:hanging="495"/>
        <w:pBdr>
          <w:between w:val="nil"/>
          <w:top w:val="nil"/>
          <w:left w:val="nil"/>
          <w:bottom w:val="nil"/>
          <w:right w:val="nil"/>
        </w:pBdr>
        <w:spacing w:after="0" w:line="408" w:lineRule="auto"/>
        <w:rPr>
          <w:rFonts w:ascii="맑은 고딕" w:eastAsia="맑은 고딕" w:hAnsi="맑은 고딕" w:cs="휴먼명조"/>
          <w:color w:val="000000"/>
          <w:sz w:val="26"/>
          <w:szCs w:val="26"/>
          <w:highlight w:val="white"/>
        </w:rPr>
      </w:pPr>
      <w:r>
        <w:rPr>
          <w:rFonts w:ascii="맑은 고딕" w:eastAsia="맑은 고딕" w:hAnsi="맑은 고딕" w:cs="휴먼명조"/>
          <w:color w:val="000000"/>
          <w:sz w:val="6"/>
          <w:szCs w:val="6"/>
          <w:highlight w:val="white"/>
        </w:rPr>
        <w:t xml:space="preserve"> </w:t>
      </w:r>
    </w:p>
    <w:sectPr>
      <w:pgSz w:w="11906" w:h="16838"/>
      <w:pgMar w:top="1304" w:right="1134" w:bottom="1304" w:left="1134" w:header="737" w:footer="737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MS Mincho">
    <w:panose1 w:val="02020609040205080304"/>
    <w:family w:val="modern"/>
    <w:charset w:val="80"/>
    <w:notTrueType w:val="false"/>
    <w:sig w:usb0="A00002BF" w:usb1="68C7FCFB" w:usb2="00000010" w:usb3="00000001" w:csb0="4002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10504000101010101"/>
    <w:family w:val="auto"/>
    <w:charset w:val="00"/>
    <w:notTrueType w:val="false"/>
    <w:sig w:usb0="800002A7" w:usb1="11D77CFB" w:usb2="00000010" w:usb3="00000001" w:csb0="00080000" w:csb1="00000001"/>
  </w:font>
  <w:font w:name="Georgia">
    <w:panose1 w:val="02040502050405020303"/>
    <w:family w:val="roman"/>
    <w:charset w:val="00"/>
    <w:notTrueType w:val="false"/>
    <w:sig w:usb0="00000287" w:usb1="00000001" w:usb2="00000001" w:usb3="00000001" w:csb0="2000009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Asia신헤드-TTF">
    <w:family w:val="auto"/>
    <w:altName w:val="Times New Roman"/>
    <w:charset w:val="00"/>
    <w:notTrueType w:val="false"/>
  </w:font>
  <w:font w:name="한양신명조">
    <w:panose1 w:val="00000000000000000000"/>
    <w:family w:val="roman"/>
    <w:charset w:val="81"/>
    <w:notTrueType w:val="false"/>
  </w:font>
  <w:font w:name="휴먼태엑스포">
    <w:panose1 w:val="00000000000000000000"/>
    <w:family w:val="roman"/>
    <w:charset w:val="81"/>
    <w:notTrueType w:val="false"/>
  </w:font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1a6497c"/>
    <w:multiLevelType w:val="multilevel"/>
    <w:tmpl w:val="c38c47e0"/>
    <w:lvl w:ilvl="0">
      <w:start w:val="1"/>
      <w:lvlText w:val="(%1."/>
      <w:lvlJc w:val="left"/>
      <w:pStyle w:val="1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df746c0"/>
    <w:multiLevelType w:val="multilevel"/>
    <w:tmpl w:val="d5c211ac"/>
    <w:lvl w:ilvl="0">
      <w:start w:val="1"/>
      <w:lvlText w:val="(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lvlText w:val="%4."/>
      <w:lvlJc w:val="left"/>
      <w:pStyle w:val="4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fffff40"/>
    <w:multiLevelType w:val="hybridMultilevel"/>
    <w:lvl w:ilvl="0" w:tplc="409006e">
      <w:start w:val="1"/>
      <w:numFmt w:val="bullet"/>
      <w:lvlText w:val=""/>
      <w:lvlJc w:val="left"/>
      <w:pPr>
        <w:ind w:left="800" w:right="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3">
    <w:nsid w:val="ffff7320"/>
    <w:multiLevelType w:val="hybridMultilevel"/>
    <w:lvl w:ilvl="0" w:tplc="409006e">
      <w:start w:val="1"/>
      <w:numFmt w:val="bullet"/>
      <w:lvlText w:val=""/>
      <w:lvlJc w:val="left"/>
      <w:pPr>
        <w:ind w:left="800" w:right="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맑은 고딕"/>
      </w:rPr>
    </w:rPrDefault>
    <w:pPrDefault>
      <w:pPr>
        <w:widowControl w:val="off"/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styleId="a1">
    <w:name w:val="Normal"/>
    <w:qFormat/>
    <w:pPr>
      <w:autoSpaceDE w:val="off"/>
      <w:autoSpaceDN w:val="off"/>
      <w:wordWrap w:val="off"/>
    </w:p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customStyle="1" w:styleId="a3">
    <w:name w:val="미주"/>
    <w:pPr>
      <w:ind w:left="262" w:hanging="262"/>
      <w:autoSpaceDE w:val="off"/>
      <w:autoSpaceDN w:val="off"/>
      <w:wordWrap w:val="off"/>
      <w:spacing w:after="0" w:line="312" w:lineRule="auto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styleId="1">
    <w:name w:val="heading 1"/>
    <w:basedOn w:val="a1"/>
    <w:next w:val="a1"/>
    <w:pPr>
      <w:keepNext/>
      <w:keepLines/>
      <w:outlineLvl w:val="0"/>
      <w:spacing w:after="120" w:before="480"/>
    </w:pPr>
    <w:rPr>
      <w:b/>
      <w:sz w:val="48"/>
      <w:szCs w:val="48"/>
    </w:rPr>
  </w:style>
  <w:style w:type="paragraph" w:styleId="31">
    <w:name w:val="heading 3"/>
    <w:basedOn w:val="a1"/>
    <w:next w:val="a1"/>
    <w:pPr>
      <w:keepNext/>
      <w:keepLines/>
      <w:outlineLvl w:val="2"/>
      <w:spacing w:after="80" w:before="280"/>
    </w:pPr>
    <w:rPr>
      <w:b/>
      <w:sz w:val="28"/>
      <w:szCs w:val="28"/>
    </w:rPr>
  </w:style>
  <w:style w:type="paragraph" w:styleId="41">
    <w:name w:val="heading 4"/>
    <w:basedOn w:val="a1"/>
    <w:next w:val="a1"/>
    <w:pPr>
      <w:keepNext/>
      <w:keepLines/>
      <w:outlineLvl w:val="3"/>
      <w:spacing w:after="40" w:before="240"/>
    </w:pPr>
    <w:rPr>
      <w:b/>
      <w:sz w:val="24"/>
      <w:szCs w:val="24"/>
    </w:rPr>
  </w:style>
  <w:style w:type="paragraph" w:styleId="6">
    <w:name w:val="heading 6"/>
    <w:basedOn w:val="a1"/>
    <w:next w:val="a1"/>
    <w:pPr>
      <w:keepNext/>
      <w:keepLines/>
      <w:outlineLvl w:val="5"/>
      <w:spacing w:after="40" w:before="200"/>
    </w:pPr>
    <w:rPr>
      <w:b/>
    </w:rPr>
  </w:style>
  <w:style w:type="paragraph" w:styleId="51">
    <w:name w:val="heading 5"/>
    <w:basedOn w:val="a1"/>
    <w:next w:val="a1"/>
    <w:pPr>
      <w:keepNext/>
      <w:keepLines/>
      <w:outlineLvl w:val="4"/>
      <w:spacing w:after="40" w:before="220"/>
    </w:pPr>
    <w:rPr>
      <w:b/>
      <w:sz w:val="22"/>
      <w:szCs w:val="22"/>
    </w:rPr>
  </w:style>
  <w:style w:type="paragraph" w:styleId="21">
    <w:name w:val="heading 2"/>
    <w:basedOn w:val="a1"/>
    <w:next w:val="a1"/>
    <w:pPr>
      <w:keepNext/>
      <w:keepLines/>
      <w:outlineLvl w:val="1"/>
      <w:spacing w:after="80" w:before="360"/>
    </w:pPr>
    <w:rPr>
      <w:b/>
      <w:sz w:val="36"/>
      <w:szCs w:val="36"/>
    </w:rPr>
  </w:style>
  <w:style w:type="paragraph" w:styleId="a7">
    <w:name w:val="Subtitle"/>
    <w:basedOn w:val="a1"/>
    <w:next w:val="a1"/>
    <w:pPr>
      <w:keepNext/>
      <w:keepLines/>
      <w:spacing w:after="80" w:before="36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1"/>
    <w:next w:val="a1"/>
    <w:pPr>
      <w:keepNext/>
      <w:keepLines/>
      <w:spacing w:after="120" w:before="480"/>
    </w:pPr>
    <w:rPr>
      <w:b/>
      <w:sz w:val="72"/>
      <w:szCs w:val="72"/>
    </w:rPr>
  </w:style>
  <w:style w:type="paragraph" w:styleId="af1">
    <w:name w:val="List Paragraph"/>
    <w:basedOn w:val="a1"/>
    <w:qFormat/>
    <w:pPr>
      <w:ind w:leftChars="400" w:left="800"/>
    </w:pPr>
  </w:style>
  <w:style w:type="paragraph" w:styleId="affa">
    <w:name w:val="Body Text"/>
    <w:pPr>
      <w:ind w:left="300"/>
      <w:autoSpaceDE w:val="off"/>
      <w:autoSpaceDN w:val="off"/>
      <w:wordWrap w:val="off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fff2">
    <w:name w:val="Normal (Web)"/>
    <w:basedOn w:val="a1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</w:rPr>
  </w:style>
  <w:style w:type="paragraph" w:styleId="afff9">
    <w:name w:val="Balloon Text"/>
    <w:basedOn w:val="a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a2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1">
    <w:name w:val="머리말"/>
    <w:pPr>
      <w:autoSpaceDE w:val="off"/>
      <w:autoSpaceDN w:val="off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2">
    <w:name w:val="각주"/>
    <w:pPr>
      <w:ind w:left="262" w:hanging="262"/>
      <w:autoSpaceDE w:val="off"/>
      <w:autoSpaceDN w:val="off"/>
      <w:wordWrap w:val="off"/>
      <w:spacing w:after="0" w:line="312" w:lineRule="auto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1">
    <w:name w:val="개요 1"/>
    <w:pPr>
      <w:ind w:left="200"/>
      <w:autoSpaceDE w:val="off"/>
      <w:autoSpaceDN w:val="off"/>
      <w:wordWrap w:val="off"/>
      <w:outlineLvl w:val="0"/>
      <w:numPr>
        <w:ilvl w:val="0"/>
        <w:numId w:val="1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0">
    <w:name w:val="차례 1"/>
    <w:pPr>
      <w:autoSpaceDE w:val="off"/>
      <w:autoSpaceDN w:val="off"/>
      <w:jc w:val="left"/>
      <w:spacing w:after="140" w:line="384" w:lineRule="auto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customStyle="1" w:styleId="a">
    <w:name w:val="바탕글"/>
    <w:pPr>
      <w:autoSpaceDE w:val="off"/>
      <w:autoSpaceDN w:val="off"/>
      <w:wordWrap w:val="off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pPr>
      <w:ind w:left="400"/>
      <w:autoSpaceDE w:val="off"/>
      <w:autoSpaceDN w:val="off"/>
      <w:wordWrap w:val="off"/>
      <w:outlineLvl w:val="1"/>
      <w:numPr>
        <w:ilvl w:val="0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pPr>
      <w:ind w:left="1200"/>
      <w:autoSpaceDE w:val="off"/>
      <w:autoSpaceDN w:val="off"/>
      <w:wordWrap w:val="off"/>
      <w:outlineLvl w:val="5"/>
      <w:numPr>
        <w:ilvl w:val="0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6">
    <w:name w:val="소제목"/>
    <w:pPr>
      <w:autoSpaceDE w:val="off"/>
      <w:autoSpaceDN w:val="off"/>
      <w:wordWrap w:val="off"/>
      <w:spacing w:after="0" w:line="384" w:lineRule="auto"/>
      <w:textAlignment w:val="baseline"/>
    </w:pPr>
    <w:rPr>
      <w:rFonts w:ascii="Asia신헤드-TTF" w:eastAsia="Asia신헤드-TTF" w:hAnsi="Asia신헤드-TTF"/>
      <w:color w:val="000000"/>
      <w:sz w:val="40"/>
    </w:rPr>
  </w:style>
  <w:style w:type="paragraph" w:customStyle="1" w:styleId="a4">
    <w:name w:val="메모"/>
    <w:pPr>
      <w:autoSpaceDE w:val="off"/>
      <w:autoSpaceDN w:val="off"/>
      <w:jc w:val="left"/>
      <w:spacing w:after="0" w:line="312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  <w:spacing w:val="-4"/>
    </w:rPr>
  </w:style>
  <w:style w:type="paragraph" w:customStyle="1" w:styleId="30">
    <w:name w:val="차례 3"/>
    <w:pPr>
      <w:ind w:left="440"/>
      <w:autoSpaceDE w:val="off"/>
      <w:autoSpaceDN w:val="off"/>
      <w:jc w:val="left"/>
      <w:spacing w:after="140" w:line="384" w:lineRule="auto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character" w:customStyle="1" w:styleId="a0">
    <w:name w:val="쪽 번호"/>
    <w:rPr>
      <w:rFonts w:ascii="함초롬돋움" w:eastAsia="함초롬돋움" w:hAnsi="함초롬돋움"/>
      <w:color w:val="000000"/>
      <w:sz w:val="20"/>
      <w:shd w:val="clear" w:color="000000" w:fill="FFFFFF"/>
    </w:rPr>
  </w:style>
  <w:style w:type="paragraph" w:customStyle="1" w:styleId="7">
    <w:name w:val="개요 7"/>
    <w:pPr>
      <w:ind w:left="1400"/>
      <w:autoSpaceDE w:val="off"/>
      <w:autoSpaceDN w:val="off"/>
      <w:wordWrap w:val="off"/>
      <w:outlineLvl w:val="6"/>
      <w:numPr>
        <w:ilvl w:val="0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pPr>
      <w:ind w:left="600"/>
      <w:autoSpaceDE w:val="off"/>
      <w:autoSpaceDN w:val="off"/>
      <w:wordWrap w:val="off"/>
      <w:outlineLvl w:val="2"/>
      <w:numPr>
        <w:ilvl w:val="0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pPr>
      <w:ind w:left="800"/>
      <w:autoSpaceDE w:val="off"/>
      <w:autoSpaceDN w:val="off"/>
      <w:wordWrap w:val="off"/>
      <w:outlineLvl w:val="3"/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pPr>
      <w:ind w:left="1000"/>
      <w:autoSpaceDE w:val="off"/>
      <w:autoSpaceDN w:val="off"/>
      <w:wordWrap w:val="off"/>
      <w:outlineLvl w:val="4"/>
      <w:numPr>
        <w:ilvl w:val="0"/>
      </w:numPr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table" w:customStyle="1" w:styleId="a7">
    <w:basedOn w:val="a3"/>
    <w:tblPr>
      <w:tblCellMar>
        <w:top w:w="28" w:type="dxa"/>
        <w:left w:w="28" w:type="dxa"/>
        <w:bottom w:w="28" w:type="dxa"/>
        <w:right w:w="28" w:type="dxa"/>
      </w:tblCellMar>
      <w:tblStyleColBandSize w:val="1"/>
      <w:tblStyleRowBandSize w:val="1"/>
    </w:tblPr>
  </w:style>
  <w:style w:type="paragraph" w:customStyle="1" w:styleId="a5">
    <w:name w:val="차례 제목"/>
    <w:pPr>
      <w:autoSpaceDE w:val="off"/>
      <w:autoSpaceDN w:val="off"/>
      <w:jc w:val="left"/>
      <w:spacing w:after="60" w:before="240" w:line="384" w:lineRule="auto"/>
      <w:textAlignment w:val="baseline"/>
    </w:pPr>
    <w:rPr>
      <w:rFonts w:ascii="함초롬돋움" w:eastAsia="함초롬돋움" w:hAnsi="함초롬돋움"/>
      <w:color w:val="2E74B5"/>
      <w:sz w:val="32"/>
      <w:shd w:val="clear" w:color="000000" w:fill="FFFFFF"/>
    </w:rPr>
  </w:style>
  <w:style w:type="paragraph" w:customStyle="1" w:styleId="100">
    <w:name w:val="본문(중고딕10)"/>
    <w:pPr>
      <w:autoSpaceDE w:val="off"/>
      <w:autoSpaceDN w:val="off"/>
      <w:wordWrap w:val="off"/>
      <w:snapToGrid w:val="0"/>
      <w:spacing w:after="114" w:line="360" w:lineRule="auto"/>
      <w:textAlignment w:val="baseline"/>
    </w:pPr>
    <w:rPr>
      <w:rFonts w:ascii="한양신명조" w:eastAsia="한양신명조" w:hAnsi="한양신명조"/>
      <w:color w:val="000000"/>
      <w:sz w:val="30"/>
    </w:rPr>
  </w:style>
  <w:style w:type="paragraph" w:customStyle="1" w:styleId="20">
    <w:name w:val="차례 2"/>
    <w:pPr>
      <w:ind w:left="220"/>
      <w:autoSpaceDE w:val="off"/>
      <w:autoSpaceDN w:val="off"/>
      <w:jc w:val="left"/>
      <w:spacing w:after="140" w:line="384" w:lineRule="auto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customStyle="1" w:styleId="-">
    <w:name w:val="[연번]-흰색"/>
    <w:pPr>
      <w:autoSpaceDE w:val="off"/>
      <w:autoSpaceDN w:val="off"/>
      <w:snapToGrid w:val="0"/>
      <w:jc w:val="center"/>
      <w:spacing w:after="0" w:line="384" w:lineRule="auto"/>
      <w:textAlignment w:val="baseline"/>
    </w:pPr>
    <w:rPr>
      <w:rFonts w:ascii="휴먼태엑스포" w:eastAsia="휴먼태엑스포" w:hAnsi="휴먼태엑스포"/>
      <w:color w:val="FFFFFF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88mil</dc:creator>
  <cp:keywords/>
  <dc:description/>
  <cp:lastModifiedBy>GSEF</cp:lastModifiedBy>
  <cp:revision>1</cp:revision>
  <dcterms:created xsi:type="dcterms:W3CDTF">2021-07-07T08:12:00Z</dcterms:created>
  <dcterms:modified xsi:type="dcterms:W3CDTF">2021-07-27T03:28:34Z</dcterms:modified>
  <cp:version>1100.0100.01</cp:version>
</cp:coreProperties>
</file>